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A07" w:rsidRDefault="00AE26B8">
      <w:pPr>
        <w:pStyle w:val="Bezproreda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 članka 35. točke 2. Zakona o lokalnoj i područnoj (regionalnoj) samoupravi („Narodne novine“ broj: “ br. 33/01, 60/1, 129/05, 109/07, 36/09, 150/11, 144/12, 19/13 – pročišćeni tekst, 137/15, 123/17, 98/19 i 144/20), i članka 29. Statuta Općine Dubrava  (“Glasnik Zagrebačke županije”, broj: 11/21)  i članka 63. Poslovnika općinskog vijeća Općine Dubrava (“Glasnik Zagrebačke županije ”  broj: 20/09, 9/13 i 11/21),  Općinsko vijeće Općine Dubrava  na </w:t>
      </w:r>
      <w:r w:rsidR="00263E46">
        <w:rPr>
          <w:sz w:val="22"/>
          <w:szCs w:val="22"/>
        </w:rPr>
        <w:t>2. redovnoj</w:t>
      </w:r>
      <w:r>
        <w:rPr>
          <w:sz w:val="22"/>
          <w:szCs w:val="22"/>
        </w:rPr>
        <w:t xml:space="preserve"> sjednici održanoj </w:t>
      </w:r>
      <w:r w:rsidR="00263E46">
        <w:rPr>
          <w:sz w:val="22"/>
          <w:szCs w:val="22"/>
        </w:rPr>
        <w:t xml:space="preserve">4. rujna </w:t>
      </w:r>
      <w:r>
        <w:rPr>
          <w:sz w:val="22"/>
          <w:szCs w:val="22"/>
        </w:rPr>
        <w:t>202</w:t>
      </w:r>
      <w:r w:rsidR="002328E6">
        <w:rPr>
          <w:sz w:val="22"/>
          <w:szCs w:val="22"/>
        </w:rPr>
        <w:t>5</w:t>
      </w:r>
      <w:r>
        <w:rPr>
          <w:sz w:val="22"/>
          <w:szCs w:val="22"/>
        </w:rPr>
        <w:t>. godine, donijelo je</w:t>
      </w:r>
    </w:p>
    <w:p w:rsidR="00A60A07" w:rsidRDefault="00A60A07">
      <w:pPr>
        <w:jc w:val="center"/>
        <w:rPr>
          <w:b/>
          <w:sz w:val="22"/>
          <w:szCs w:val="22"/>
        </w:rPr>
      </w:pP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D L U K U</w:t>
      </w: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financiranju  troškova nabave radnih bilježnica i drugih obrazovnih materijala</w:t>
      </w: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 učenike osnovne škole, u školskoj godini 202</w:t>
      </w:r>
      <w:r w:rsidR="002328E6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./202</w:t>
      </w:r>
      <w:r w:rsidR="002328E6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. </w:t>
      </w:r>
    </w:p>
    <w:p w:rsidR="00A60A07" w:rsidRDefault="00A60A07">
      <w:pPr>
        <w:jc w:val="both"/>
        <w:rPr>
          <w:b/>
          <w:sz w:val="22"/>
          <w:szCs w:val="22"/>
        </w:rPr>
      </w:pPr>
    </w:p>
    <w:p w:rsidR="00A60A07" w:rsidRDefault="00A60A07">
      <w:pPr>
        <w:jc w:val="center"/>
        <w:rPr>
          <w:b/>
          <w:sz w:val="22"/>
          <w:szCs w:val="22"/>
        </w:rPr>
      </w:pP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1.</w:t>
      </w:r>
    </w:p>
    <w:p w:rsidR="00A60A07" w:rsidRDefault="00AE26B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A60A07" w:rsidRDefault="00AE26B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Ovom se Odlukom o financiranju troškova nabave radnih bilježnica i drugih obrazovnih</w:t>
      </w:r>
    </w:p>
    <w:p w:rsidR="00A60A07" w:rsidRDefault="00AE26B8">
      <w:pPr>
        <w:jc w:val="both"/>
        <w:rPr>
          <w:strike/>
          <w:sz w:val="22"/>
          <w:szCs w:val="22"/>
        </w:rPr>
      </w:pPr>
      <w:r>
        <w:rPr>
          <w:sz w:val="22"/>
          <w:szCs w:val="22"/>
        </w:rPr>
        <w:t>Materijala za učenike Osnovne škole Dubrava u školskoj godini 202</w:t>
      </w:r>
      <w:r w:rsidR="002328E6">
        <w:rPr>
          <w:sz w:val="22"/>
          <w:szCs w:val="22"/>
        </w:rPr>
        <w:t>5</w:t>
      </w:r>
      <w:r>
        <w:rPr>
          <w:sz w:val="22"/>
          <w:szCs w:val="22"/>
        </w:rPr>
        <w:t>./202</w:t>
      </w:r>
      <w:r w:rsidR="002328E6">
        <w:rPr>
          <w:sz w:val="22"/>
          <w:szCs w:val="22"/>
        </w:rPr>
        <w:t>6</w:t>
      </w:r>
      <w:r>
        <w:rPr>
          <w:sz w:val="22"/>
          <w:szCs w:val="22"/>
        </w:rPr>
        <w:t>. (u daljnjem tekstu: Odluka) utvrđuju visina i način financiranja troškova nabave radnih bilježnica i drugih obrazovnih materijala.</w:t>
      </w:r>
    </w:p>
    <w:p w:rsidR="00A60A07" w:rsidRDefault="00A60A07">
      <w:pPr>
        <w:jc w:val="center"/>
        <w:rPr>
          <w:b/>
          <w:sz w:val="22"/>
          <w:szCs w:val="22"/>
        </w:rPr>
      </w:pP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2.</w:t>
      </w:r>
    </w:p>
    <w:p w:rsidR="00A60A07" w:rsidRDefault="00A60A07">
      <w:pPr>
        <w:jc w:val="center"/>
        <w:rPr>
          <w:b/>
          <w:sz w:val="22"/>
          <w:szCs w:val="22"/>
        </w:rPr>
      </w:pPr>
    </w:p>
    <w:p w:rsidR="00A60A07" w:rsidRDefault="00AE26B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Pravo na financiranje nabave radnih bilježnica i drugih obrazovnih materijala u školskoj godini 202</w:t>
      </w:r>
      <w:r w:rsidR="002328E6">
        <w:rPr>
          <w:sz w:val="22"/>
          <w:szCs w:val="22"/>
        </w:rPr>
        <w:t>5</w:t>
      </w:r>
      <w:r>
        <w:rPr>
          <w:sz w:val="22"/>
          <w:szCs w:val="22"/>
        </w:rPr>
        <w:t>./202</w:t>
      </w:r>
      <w:r w:rsidR="002328E6">
        <w:rPr>
          <w:sz w:val="22"/>
          <w:szCs w:val="22"/>
        </w:rPr>
        <w:t>6</w:t>
      </w:r>
      <w:r>
        <w:rPr>
          <w:sz w:val="22"/>
          <w:szCs w:val="22"/>
        </w:rPr>
        <w:t>., imaju učenici Osnovne škole Dubrava koji  imaju prebivalište ili boravište na području Općine Dubrava.</w:t>
      </w:r>
    </w:p>
    <w:p w:rsidR="00A60A07" w:rsidRDefault="00A60A07"/>
    <w:p w:rsidR="00A60A07" w:rsidRDefault="00AE26B8">
      <w:pPr>
        <w:pStyle w:val="Odlomakpopisa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3.</w:t>
      </w:r>
    </w:p>
    <w:p w:rsidR="00A60A07" w:rsidRDefault="00A60A07">
      <w:pPr>
        <w:pStyle w:val="Odlomakpopisa"/>
        <w:spacing w:after="0"/>
        <w:ind w:left="0"/>
        <w:jc w:val="both"/>
        <w:rPr>
          <w:rFonts w:ascii="Times New Roman" w:hAnsi="Times New Roman"/>
        </w:rPr>
      </w:pPr>
    </w:p>
    <w:p w:rsidR="00A60A07" w:rsidRDefault="00AE26B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Sredstva za ostvarivanje prava na financiranje nabave radnih bilježnica i drugih obrazovnih materijala, osigurana su u Proračunu Općine Dubrava  za 202</w:t>
      </w:r>
      <w:r w:rsidR="002328E6">
        <w:rPr>
          <w:sz w:val="22"/>
          <w:szCs w:val="22"/>
        </w:rPr>
        <w:t>5</w:t>
      </w:r>
      <w:r>
        <w:rPr>
          <w:sz w:val="22"/>
          <w:szCs w:val="22"/>
        </w:rPr>
        <w:t xml:space="preserve">. godinu, u iznosu od </w:t>
      </w:r>
      <w:r w:rsidRPr="007F65BB">
        <w:rPr>
          <w:sz w:val="22"/>
          <w:szCs w:val="22"/>
        </w:rPr>
        <w:t>2</w:t>
      </w:r>
      <w:r w:rsidR="00D233C6" w:rsidRPr="007F65BB">
        <w:rPr>
          <w:sz w:val="22"/>
          <w:szCs w:val="22"/>
        </w:rPr>
        <w:t>3.00</w:t>
      </w:r>
      <w:r w:rsidRPr="007F65BB">
        <w:rPr>
          <w:sz w:val="22"/>
          <w:szCs w:val="22"/>
        </w:rPr>
        <w:t xml:space="preserve">0,00 eura. </w:t>
      </w:r>
      <w:r>
        <w:rPr>
          <w:sz w:val="22"/>
          <w:szCs w:val="22"/>
        </w:rPr>
        <w:tab/>
        <w:t>Eventualna razlika u iznosu izdvojenih financijskih sredstava regulirati će se Izmjenama i dopunama Proračuna Općine Dubrava za 202</w:t>
      </w:r>
      <w:r w:rsidR="002328E6">
        <w:rPr>
          <w:sz w:val="22"/>
          <w:szCs w:val="22"/>
        </w:rPr>
        <w:t>5</w:t>
      </w:r>
      <w:r>
        <w:rPr>
          <w:sz w:val="22"/>
          <w:szCs w:val="22"/>
        </w:rPr>
        <w:t xml:space="preserve">.godinu. </w:t>
      </w:r>
    </w:p>
    <w:p w:rsidR="00A60A07" w:rsidRDefault="00AE26B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Financijska sredstva do iznosa navedenog u stavku 1. ovog članka doznačit će se na žiro račun Osnovne škole Dubrava, na temelju konačnog i stvarnog broja upisanih učenika, a koji je podatak Osnovna škola Dubrava dužna dostaviti Općini Dubrava, radi pravdanja dodijeljenih namjenskih sredstava.   </w:t>
      </w: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4.</w:t>
      </w:r>
    </w:p>
    <w:p w:rsidR="00A60A07" w:rsidRDefault="00A60A07">
      <w:pPr>
        <w:jc w:val="center"/>
        <w:rPr>
          <w:b/>
          <w:sz w:val="22"/>
          <w:szCs w:val="22"/>
        </w:rPr>
      </w:pPr>
    </w:p>
    <w:p w:rsidR="00A60A07" w:rsidRDefault="00AE26B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Financijska sredstva za nabavu radnih bilježnica i drugih obrazovnih materijala, doznačit će se na žiro račun Osnovne škole Dubrava, broj: HR1524020061100725397, kod Erste banke.</w:t>
      </w:r>
    </w:p>
    <w:p w:rsidR="00A60A07" w:rsidRDefault="00AE26B8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A60A07" w:rsidRDefault="00AE26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5.</w:t>
      </w:r>
    </w:p>
    <w:p w:rsidR="00A60A07" w:rsidRDefault="00A60A07">
      <w:pPr>
        <w:jc w:val="center"/>
        <w:rPr>
          <w:b/>
          <w:sz w:val="22"/>
          <w:szCs w:val="22"/>
        </w:rPr>
      </w:pPr>
    </w:p>
    <w:p w:rsidR="00A60A07" w:rsidRDefault="00AE26B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Ova Odluka stupa na snagu osmog dana od dana objave u „Glasniku Zagrebačke županije“.</w:t>
      </w:r>
    </w:p>
    <w:p w:rsidR="00A60A07" w:rsidRDefault="00A60A07">
      <w:pPr>
        <w:rPr>
          <w:sz w:val="22"/>
          <w:szCs w:val="22"/>
        </w:rPr>
      </w:pPr>
    </w:p>
    <w:p w:rsidR="00A60A07" w:rsidRDefault="00AE26B8">
      <w:pPr>
        <w:rPr>
          <w:sz w:val="22"/>
          <w:szCs w:val="22"/>
        </w:rPr>
      </w:pPr>
      <w:r>
        <w:rPr>
          <w:sz w:val="22"/>
          <w:szCs w:val="22"/>
        </w:rPr>
        <w:t>KLASA: 402-</w:t>
      </w:r>
      <w:r w:rsidR="00263E46">
        <w:rPr>
          <w:sz w:val="22"/>
          <w:szCs w:val="22"/>
        </w:rPr>
        <w:t>08/25-01/10</w:t>
      </w:r>
    </w:p>
    <w:p w:rsidR="00A60A07" w:rsidRDefault="00AE26B8">
      <w:pPr>
        <w:rPr>
          <w:sz w:val="22"/>
          <w:szCs w:val="22"/>
        </w:rPr>
      </w:pPr>
      <w:r>
        <w:rPr>
          <w:sz w:val="22"/>
          <w:szCs w:val="22"/>
        </w:rPr>
        <w:t>URBROJ:</w:t>
      </w:r>
      <w:bookmarkStart w:id="0" w:name="Urbroj"/>
      <w:r>
        <w:rPr>
          <w:sz w:val="22"/>
          <w:szCs w:val="22"/>
        </w:rPr>
        <w:t xml:space="preserve"> </w:t>
      </w:r>
      <w:bookmarkEnd w:id="0"/>
      <w:r w:rsidR="00263E46">
        <w:rPr>
          <w:sz w:val="22"/>
          <w:szCs w:val="22"/>
        </w:rPr>
        <w:t>238-5/01-25-01</w:t>
      </w:r>
    </w:p>
    <w:p w:rsidR="00A60A07" w:rsidRDefault="00AE26B8">
      <w:pPr>
        <w:rPr>
          <w:sz w:val="22"/>
          <w:szCs w:val="22"/>
        </w:rPr>
      </w:pPr>
      <w:r>
        <w:rPr>
          <w:sz w:val="22"/>
          <w:szCs w:val="22"/>
        </w:rPr>
        <w:t xml:space="preserve">Dubrava, </w:t>
      </w:r>
      <w:r w:rsidR="00263E46">
        <w:rPr>
          <w:sz w:val="22"/>
          <w:szCs w:val="22"/>
        </w:rPr>
        <w:t xml:space="preserve">4. </w:t>
      </w:r>
      <w:r w:rsidR="006401D1">
        <w:rPr>
          <w:sz w:val="22"/>
          <w:szCs w:val="22"/>
        </w:rPr>
        <w:t>rujna</w:t>
      </w:r>
      <w:r>
        <w:rPr>
          <w:sz w:val="22"/>
          <w:szCs w:val="22"/>
        </w:rPr>
        <w:t xml:space="preserve"> </w:t>
      </w:r>
      <w:r w:rsidR="00FB64A7">
        <w:rPr>
          <w:sz w:val="22"/>
          <w:szCs w:val="22"/>
        </w:rPr>
        <w:t>2025. godine</w:t>
      </w:r>
    </w:p>
    <w:p w:rsidR="00A60A07" w:rsidRDefault="00AE26B8">
      <w:pPr>
        <w:ind w:left="2880" w:firstLine="720"/>
        <w:rPr>
          <w:sz w:val="22"/>
          <w:szCs w:val="22"/>
        </w:rPr>
      </w:pPr>
      <w:r>
        <w:rPr>
          <w:sz w:val="22"/>
          <w:szCs w:val="22"/>
        </w:rPr>
        <w:t xml:space="preserve">  REPUBLIKA HRVATSKA</w:t>
      </w:r>
    </w:p>
    <w:p w:rsidR="00A60A07" w:rsidRDefault="00AE26B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ZAGREBAČKA ŽUPANIJA</w:t>
      </w:r>
    </w:p>
    <w:p w:rsidR="00A60A07" w:rsidRDefault="00AE26B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OPĆINA DUBRAVA</w:t>
      </w:r>
    </w:p>
    <w:p w:rsidR="00A60A07" w:rsidRDefault="00AE26B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Općinsko vijeće </w:t>
      </w:r>
    </w:p>
    <w:p w:rsidR="00A60A07" w:rsidRDefault="00AE26B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645DD" w:rsidRDefault="00AE26B8" w:rsidP="000645DD">
      <w:pPr>
        <w:pStyle w:val="Bezproreda"/>
        <w:rPr>
          <w:rFonts w:ascii="Sylfaen" w:hAnsi="Sylfaen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0645DD">
        <w:rPr>
          <w:sz w:val="22"/>
          <w:szCs w:val="22"/>
        </w:rPr>
        <w:tab/>
      </w:r>
      <w:r w:rsidR="000645D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="000645DD">
        <w:rPr>
          <w:rFonts w:ascii="Sylfaen" w:hAnsi="Sylfaen"/>
        </w:rPr>
        <w:t>POTPREDSJEDNIK:</w:t>
      </w:r>
    </w:p>
    <w:p w:rsidR="000645DD" w:rsidRDefault="000645DD" w:rsidP="000645DD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 xml:space="preserve">  </w:t>
      </w:r>
      <w:bookmarkStart w:id="1" w:name="_GoBack"/>
      <w:bookmarkEnd w:id="1"/>
      <w:r>
        <w:rPr>
          <w:rFonts w:ascii="Sylfaen" w:hAnsi="Sylfaen"/>
        </w:rPr>
        <w:t xml:space="preserve">Dragutin Vuđan </w:t>
      </w:r>
    </w:p>
    <w:p w:rsidR="00A60A07" w:rsidRDefault="00A60A07">
      <w:pPr>
        <w:jc w:val="right"/>
        <w:rPr>
          <w:sz w:val="22"/>
          <w:szCs w:val="22"/>
        </w:rPr>
      </w:pPr>
    </w:p>
    <w:sectPr w:rsidR="00A60A0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E5E" w:rsidRDefault="008B3E5E">
      <w:r>
        <w:separator/>
      </w:r>
    </w:p>
  </w:endnote>
  <w:endnote w:type="continuationSeparator" w:id="0">
    <w:p w:rsidR="008B3E5E" w:rsidRDefault="008B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E5E" w:rsidRDefault="008B3E5E">
      <w:r>
        <w:separator/>
      </w:r>
    </w:p>
  </w:footnote>
  <w:footnote w:type="continuationSeparator" w:id="0">
    <w:p w:rsidR="008B3E5E" w:rsidRDefault="008B3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08F"/>
    <w:rsid w:val="000645DD"/>
    <w:rsid w:val="000E7A89"/>
    <w:rsid w:val="00136941"/>
    <w:rsid w:val="001523BA"/>
    <w:rsid w:val="001A1812"/>
    <w:rsid w:val="00201140"/>
    <w:rsid w:val="002328E6"/>
    <w:rsid w:val="00263E46"/>
    <w:rsid w:val="002C53BD"/>
    <w:rsid w:val="002D277F"/>
    <w:rsid w:val="002D4E47"/>
    <w:rsid w:val="0037057C"/>
    <w:rsid w:val="003B308F"/>
    <w:rsid w:val="003E293C"/>
    <w:rsid w:val="004A28CF"/>
    <w:rsid w:val="005F6C9A"/>
    <w:rsid w:val="006401D1"/>
    <w:rsid w:val="0066348C"/>
    <w:rsid w:val="006C21B8"/>
    <w:rsid w:val="006F099B"/>
    <w:rsid w:val="00763A15"/>
    <w:rsid w:val="00776BE6"/>
    <w:rsid w:val="007D708F"/>
    <w:rsid w:val="007F65BB"/>
    <w:rsid w:val="008B3E5E"/>
    <w:rsid w:val="008D6D92"/>
    <w:rsid w:val="0093461A"/>
    <w:rsid w:val="00941CE2"/>
    <w:rsid w:val="009A225E"/>
    <w:rsid w:val="00A60A07"/>
    <w:rsid w:val="00AE26B8"/>
    <w:rsid w:val="00AE29AF"/>
    <w:rsid w:val="00AE2F14"/>
    <w:rsid w:val="00B25E5E"/>
    <w:rsid w:val="00BF3A66"/>
    <w:rsid w:val="00C86915"/>
    <w:rsid w:val="00D020EB"/>
    <w:rsid w:val="00D233C6"/>
    <w:rsid w:val="00DD67C6"/>
    <w:rsid w:val="00DE07C9"/>
    <w:rsid w:val="00E5225D"/>
    <w:rsid w:val="00F56FED"/>
    <w:rsid w:val="00FB64A7"/>
    <w:rsid w:val="00FD1C43"/>
    <w:rsid w:val="028213AB"/>
    <w:rsid w:val="37647310"/>
    <w:rsid w:val="41FA70F4"/>
    <w:rsid w:val="60A04477"/>
    <w:rsid w:val="7B0E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C3E6"/>
  <w15:docId w15:val="{931B3BB0-DCF1-4FFF-B242-EC13F7A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7</cp:revision>
  <cp:lastPrinted>2025-08-28T06:35:00Z</cp:lastPrinted>
  <dcterms:created xsi:type="dcterms:W3CDTF">2025-07-23T10:04:00Z</dcterms:created>
  <dcterms:modified xsi:type="dcterms:W3CDTF">2025-09-05T11:16:00Z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2057-12.2.0.17119</vt:lpwstr>
  </property>
  <property fmtid="{D5CDD505-2E9C-101B-9397-08002B2CF9AE}" pid="3" name="ICV">
    <vt:lpwstr>7063C107F04140B48AA94B1B784D5094_13</vt:lpwstr>
  </property>
</Properties>
</file>